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7E" w:rsidRDefault="00D5180D">
      <w:r>
        <w:t>Investing Basics:  Diversification</w:t>
      </w:r>
    </w:p>
    <w:p w:rsidR="00DE07A2" w:rsidRDefault="00DE07A2"/>
    <w:p w:rsidR="007C3947" w:rsidRDefault="00E81DA6">
      <w:r>
        <w:t>There is an old cliché that says</w:t>
      </w:r>
      <w:r w:rsidR="00334F7C">
        <w:t xml:space="preserve"> “Don’t put all your eggs in one basket”.  This statement is really about the importance of diversification.  </w:t>
      </w:r>
      <w:r w:rsidR="00F20C16">
        <w:t>You may have heard that it is important</w:t>
      </w:r>
      <w:r>
        <w:t xml:space="preserve"> for investors</w:t>
      </w:r>
      <w:r w:rsidR="00F20C16">
        <w:t xml:space="preserve"> to diversify, but what does this mean</w:t>
      </w:r>
      <w:r w:rsidR="00302BC7">
        <w:t>, why is it important,</w:t>
      </w:r>
      <w:r w:rsidR="00F20C16">
        <w:t xml:space="preserve"> and how is it achieved?  </w:t>
      </w:r>
    </w:p>
    <w:p w:rsidR="007C3947" w:rsidRDefault="007C3947"/>
    <w:p w:rsidR="00DE07A2" w:rsidRDefault="00DE07A2">
      <w:r>
        <w:t>T</w:t>
      </w:r>
      <w:r w:rsidR="00C10D9A">
        <w:t>here are several cornerstones of</w:t>
      </w:r>
      <w:r>
        <w:t xml:space="preserve"> investing and one of the most important is to diversify.  </w:t>
      </w:r>
      <w:r w:rsidR="00833418">
        <w:t>Through diversification</w:t>
      </w:r>
      <w:r>
        <w:t xml:space="preserve"> you are </w:t>
      </w:r>
      <w:r w:rsidR="00833418">
        <w:t xml:space="preserve">reducing your </w:t>
      </w:r>
      <w:r w:rsidR="007C3947">
        <w:t xml:space="preserve">portfolio’s </w:t>
      </w:r>
      <w:r w:rsidR="00833418">
        <w:t xml:space="preserve">overall risk by </w:t>
      </w:r>
      <w:r>
        <w:t xml:space="preserve">spreading your </w:t>
      </w:r>
      <w:r w:rsidR="00833418">
        <w:t>monies across several different asset types</w:t>
      </w:r>
      <w:r>
        <w:t>.</w:t>
      </w:r>
      <w:r w:rsidR="007C3947">
        <w:t xml:space="preserve">  </w:t>
      </w:r>
      <w:r>
        <w:t xml:space="preserve"> </w:t>
      </w:r>
      <w:r w:rsidR="007C3947" w:rsidRPr="007C3947">
        <w:t xml:space="preserve">Diversification can be achieved by spreading out asset types (stock, bonds, CDs, cash, commodities, real estate, </w:t>
      </w:r>
      <w:r w:rsidR="006C4A64" w:rsidRPr="007C3947">
        <w:t>etc.</w:t>
      </w:r>
      <w:r w:rsidR="007C3947" w:rsidRPr="007C3947">
        <w:t>) among di</w:t>
      </w:r>
      <w:r w:rsidR="00E81DA6">
        <w:t>fferent geographies, industries and</w:t>
      </w:r>
      <w:r w:rsidR="007C3947" w:rsidRPr="007C3947">
        <w:t xml:space="preserve"> </w:t>
      </w:r>
      <w:bookmarkStart w:id="0" w:name="_GoBack"/>
      <w:bookmarkEnd w:id="0"/>
      <w:r w:rsidR="007C3947" w:rsidRPr="007C3947">
        <w:t>maturities.</w:t>
      </w:r>
    </w:p>
    <w:p w:rsidR="00334F7C" w:rsidRDefault="00334F7C"/>
    <w:p w:rsidR="00F20C16" w:rsidRDefault="00F20C16">
      <w:r>
        <w:t xml:space="preserve">Diversification reduces overall portfolio risk by combining several asset types, each </w:t>
      </w:r>
      <w:r w:rsidR="00302BC7">
        <w:t>which</w:t>
      </w:r>
      <w:r>
        <w:t xml:space="preserve"> carries its own unique set of risks and opportunities.</w:t>
      </w:r>
      <w:r w:rsidR="00334F7C">
        <w:t xml:space="preserve">  All investments carry a c</w:t>
      </w:r>
      <w:r w:rsidR="00C10D9A">
        <w:t xml:space="preserve">ertain type and level of risk.  </w:t>
      </w:r>
      <w:r w:rsidR="00334F7C" w:rsidRPr="00334F7C">
        <w:t>Even certificate of deposits (CDs) offer risk as the return may not keep up with the pace of inflation.  This is referred to as purchasing power, or inflationary risk.  Investments in stocks, real estate and mutual funds include risks associated with fluctuation or even loss of principal</w:t>
      </w:r>
      <w:r w:rsidR="00334F7C">
        <w:t>.</w:t>
      </w:r>
    </w:p>
    <w:p w:rsidR="00334F7C" w:rsidRDefault="00334F7C"/>
    <w:p w:rsidR="00F20C16" w:rsidRDefault="00302BC7">
      <w:r>
        <w:t>Unless you have a no-fail crystal ball and know what the future brings</w:t>
      </w:r>
      <w:r w:rsidR="00833418">
        <w:t>, it is important to diversify.</w:t>
      </w:r>
      <w:r w:rsidR="00334F7C">
        <w:t xml:space="preserve">  No one single investment type</w:t>
      </w:r>
      <w:r w:rsidR="00833418">
        <w:t xml:space="preserve"> is the best performing across all types of market and economic environments.  If one of your investments falls in value but you </w:t>
      </w:r>
      <w:r w:rsidR="00E81DA6">
        <w:t xml:space="preserve">have </w:t>
      </w:r>
      <w:r w:rsidR="00833418">
        <w:t>monies</w:t>
      </w:r>
      <w:r w:rsidR="006C4A64">
        <w:t xml:space="preserve"> spread</w:t>
      </w:r>
      <w:r w:rsidR="00833418">
        <w:t xml:space="preserve"> across other investments and asset classes, your </w:t>
      </w:r>
      <w:r w:rsidR="00C10D9A">
        <w:t xml:space="preserve">overall </w:t>
      </w:r>
      <w:r w:rsidR="00833418">
        <w:t>portfol</w:t>
      </w:r>
      <w:r w:rsidR="00334F7C">
        <w:t xml:space="preserve">io doesn’t entirely “blow-up”.  </w:t>
      </w:r>
    </w:p>
    <w:p w:rsidR="00F20C16" w:rsidRDefault="00F20C16"/>
    <w:p w:rsidR="00DE07A2" w:rsidRDefault="00C10D9A">
      <w:r w:rsidRPr="00C10D9A">
        <w:t xml:space="preserve">Risk </w:t>
      </w:r>
      <w:r>
        <w:t xml:space="preserve">is present in all investments </w:t>
      </w:r>
      <w:r w:rsidR="00DE07A2">
        <w:t xml:space="preserve">and those risks may prove evident in different market, economic and interest rate </w:t>
      </w:r>
      <w:r w:rsidR="00F20C16">
        <w:t>environments</w:t>
      </w:r>
      <w:r w:rsidR="00DE07A2">
        <w:t xml:space="preserve">.  However, the risk characteristics of each investment may differ.  By </w:t>
      </w:r>
      <w:r w:rsidR="00F20C16">
        <w:t>diversifying</w:t>
      </w:r>
      <w:r w:rsidR="00DE07A2">
        <w:t xml:space="preserve"> your assets, you spreading your risk</w:t>
      </w:r>
      <w:r w:rsidR="00334F7C">
        <w:t xml:space="preserve"> thus lowering the overall risk of the portfolio as a whole</w:t>
      </w:r>
      <w:r w:rsidR="00DE07A2">
        <w:t xml:space="preserve">.  </w:t>
      </w:r>
    </w:p>
    <w:p w:rsidR="00DE07A2" w:rsidRDefault="00DE07A2"/>
    <w:p w:rsidR="00302BC7" w:rsidRDefault="00DE07A2">
      <w:r>
        <w:t xml:space="preserve">One of a </w:t>
      </w:r>
      <w:r w:rsidR="00F20C16">
        <w:t>Financial</w:t>
      </w:r>
      <w:r>
        <w:t xml:space="preserve"> Advisor’s most important </w:t>
      </w:r>
      <w:r w:rsidR="00F20C16">
        <w:t>jobs</w:t>
      </w:r>
      <w:r>
        <w:t xml:space="preserve"> is to help a client diversify their portfolio based on that client’s unique risk tolerance and time horizon</w:t>
      </w:r>
      <w:r w:rsidR="00C10D9A">
        <w:t xml:space="preserve"> profile</w:t>
      </w:r>
      <w:r>
        <w:t>.</w:t>
      </w:r>
      <w:r w:rsidR="006C4A64">
        <w:t xml:space="preserve">  While d</w:t>
      </w:r>
      <w:r w:rsidR="00833418">
        <w:t>iversification does n</w:t>
      </w:r>
      <w:r w:rsidR="007C3947">
        <w:t>ot guarantee a positive return</w:t>
      </w:r>
      <w:r w:rsidR="006C4A64">
        <w:t>, it does reduce risk</w:t>
      </w:r>
      <w:r w:rsidR="007C3947">
        <w:t>.  “</w:t>
      </w:r>
      <w:r w:rsidR="007C3947" w:rsidRPr="007C3947">
        <w:t>Money is like manure. You have to spread it around or it smells.</w:t>
      </w:r>
      <w:r w:rsidR="007C3947">
        <w:t>” – J. Paul Getty.</w:t>
      </w:r>
    </w:p>
    <w:p w:rsidR="00DE07A2" w:rsidRDefault="00DE07A2"/>
    <w:p w:rsidR="00DE07A2" w:rsidRPr="00F20C16" w:rsidRDefault="00F20C16">
      <w:pPr>
        <w:rPr>
          <w:i/>
        </w:rPr>
      </w:pPr>
      <w:r w:rsidRPr="00F20C16">
        <w:rPr>
          <w:i/>
        </w:rPr>
        <w:t>Adam Smit is the President of Adam Smit Investment Management LLC. He is a registered principal of LPL Financial. Adam has ten years of experience as a registered financial advisor.  Adam believes that developing a plan is the first step in helping his client’s pursue their financial goals. His practice emphasizes an investment philosophy of investing in quality while holding for the long-term.  Adam can be reached at 715-644-3434.  Securities and advisory services offered through LPL Financial, a Registered Investment Advisor.  Member FINRA/SIPC.</w:t>
      </w:r>
    </w:p>
    <w:sectPr w:rsidR="00DE07A2" w:rsidRPr="00F2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A2"/>
    <w:rsid w:val="001A7C7E"/>
    <w:rsid w:val="00302BC7"/>
    <w:rsid w:val="00334F7C"/>
    <w:rsid w:val="006C4A64"/>
    <w:rsid w:val="007C3947"/>
    <w:rsid w:val="00833418"/>
    <w:rsid w:val="008944F4"/>
    <w:rsid w:val="00C10D9A"/>
    <w:rsid w:val="00D5180D"/>
    <w:rsid w:val="00DE07A2"/>
    <w:rsid w:val="00E81DA6"/>
    <w:rsid w:val="00F20C16"/>
    <w:rsid w:val="00FB2B98"/>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10</cp:revision>
  <cp:lastPrinted>2013-01-18T14:38:00Z</cp:lastPrinted>
  <dcterms:created xsi:type="dcterms:W3CDTF">2012-12-20T16:46:00Z</dcterms:created>
  <dcterms:modified xsi:type="dcterms:W3CDTF">2013-01-18T14:38:00Z</dcterms:modified>
</cp:coreProperties>
</file>